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BE" w:rsidRPr="00024432" w:rsidRDefault="00F35E60" w:rsidP="007A748F">
      <w:pPr>
        <w:pStyle w:val="Title"/>
        <w:pBdr>
          <w:bottom w:val="single" w:sz="8" w:space="2" w:color="4F81BD" w:themeColor="accent1"/>
        </w:pBdr>
        <w:rPr>
          <w:rFonts w:ascii="AR BERKLEY" w:hAnsi="AR BERKLEY" w:cs="BrowalliaUP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6525C3" wp14:editId="6D66681A">
            <wp:simplePos x="0" y="0"/>
            <wp:positionH relativeFrom="column">
              <wp:posOffset>581025</wp:posOffset>
            </wp:positionH>
            <wp:positionV relativeFrom="paragraph">
              <wp:posOffset>133350</wp:posOffset>
            </wp:positionV>
            <wp:extent cx="749300" cy="1143000"/>
            <wp:effectExtent l="190500" t="133350" r="127000" b="190500"/>
            <wp:wrapTight wrapText="bothSides">
              <wp:wrapPolygon edited="0">
                <wp:start x="-4393" y="-2520"/>
                <wp:lineTo x="-5492" y="-2160"/>
                <wp:lineTo x="-5492" y="21960"/>
                <wp:lineTo x="549" y="24840"/>
                <wp:lineTo x="23614" y="24840"/>
                <wp:lineTo x="24712" y="21240"/>
                <wp:lineTo x="24712" y="3600"/>
                <wp:lineTo x="18671" y="-1800"/>
                <wp:lineTo x="18122" y="-2520"/>
                <wp:lineTo x="-4393" y="-252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9300" cy="1143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48F">
        <w:rPr>
          <w:rFonts w:ascii="Verdana" w:hAnsi="Verdana"/>
          <w:sz w:val="40"/>
          <w:szCs w:val="40"/>
        </w:rPr>
        <w:t xml:space="preserve">    </w:t>
      </w:r>
      <w:r w:rsidR="00B40A23" w:rsidRPr="00024432">
        <w:rPr>
          <w:rFonts w:ascii="AR BERKLEY" w:hAnsi="AR BERKLEY" w:cs="BrowalliaUPC"/>
          <w:color w:val="1F497D" w:themeColor="text2"/>
          <w:sz w:val="40"/>
          <w:szCs w:val="40"/>
        </w:rPr>
        <w:t>Village of</w:t>
      </w:r>
    </w:p>
    <w:p w:rsidR="000C2B14" w:rsidRDefault="00B40A23" w:rsidP="000C2B14">
      <w:pPr>
        <w:spacing w:line="240" w:lineRule="auto"/>
        <w:rPr>
          <w:rFonts w:ascii="AR BERKLEY" w:hAnsi="AR BERKLEY" w:cs="BrowalliaUPC"/>
          <w:b/>
          <w:color w:val="548DD4" w:themeColor="text2" w:themeTint="99"/>
          <w:sz w:val="20"/>
          <w:szCs w:val="20"/>
        </w:rPr>
      </w:pPr>
      <w:r w:rsidRPr="00024432">
        <w:rPr>
          <w:rFonts w:ascii="AR BERKLEY" w:hAnsi="AR BERKLEY" w:cs="BrowalliaUPC"/>
          <w:b/>
          <w:color w:val="548DD4" w:themeColor="text2" w:themeTint="99"/>
          <w:sz w:val="120"/>
          <w:szCs w:val="120"/>
        </w:rPr>
        <w:t>Duncan, NE</w:t>
      </w:r>
    </w:p>
    <w:p w:rsidR="000C2B14" w:rsidRPr="000C2B14" w:rsidRDefault="00CB6C2C" w:rsidP="000C2B14">
      <w:pPr>
        <w:spacing w:line="240" w:lineRule="auto"/>
        <w:jc w:val="center"/>
        <w:rPr>
          <w:rFonts w:ascii="AR BERKLEY" w:hAnsi="AR BERKLEY" w:cs="BrowalliaUPC"/>
          <w:b/>
          <w:color w:val="548DD4" w:themeColor="text2" w:themeTint="99"/>
          <w:sz w:val="20"/>
          <w:szCs w:val="20"/>
          <w:u w:val="thick"/>
        </w:rPr>
      </w:pPr>
      <w:r>
        <w:rPr>
          <w:rFonts w:ascii="AR BERKLEY" w:hAnsi="AR BERKLEY" w:cs="BrowalliaUPC"/>
          <w:b/>
          <w:color w:val="548DD4" w:themeColor="text2" w:themeTint="99"/>
          <w:sz w:val="20"/>
          <w:szCs w:val="20"/>
          <w:u w:val="thick"/>
        </w:rPr>
        <w:pict>
          <v:rect id="_x0000_i1025" style="width:0;height:1.5pt" o:hralign="center" o:hrstd="t" o:hr="t" fillcolor="#a0a0a0" stroked="f"/>
        </w:pict>
      </w:r>
    </w:p>
    <w:p w:rsidR="009D51CE" w:rsidRDefault="009D51CE" w:rsidP="009D51CE">
      <w:pPr>
        <w:keepNext/>
        <w:widowControl w:val="0"/>
        <w:tabs>
          <w:tab w:val="center" w:pos="46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</w:p>
    <w:p w:rsidR="009D51CE" w:rsidRPr="009D51CE" w:rsidRDefault="009D51CE" w:rsidP="009D51CE">
      <w:pPr>
        <w:keepNext/>
        <w:widowControl w:val="0"/>
        <w:tabs>
          <w:tab w:val="center" w:pos="46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  <w:t>REQUEST FOR FUTURE</w:t>
      </w: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  <w:t>AGENDA ITEM</w:t>
      </w: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</w:rPr>
      </w:pP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If you have a specific topic that you would like the </w:t>
      </w:r>
      <w:r w:rsidR="00465E0E">
        <w:rPr>
          <w:rFonts w:ascii="Times New Roman" w:eastAsia="Times New Roman" w:hAnsi="Times New Roman" w:cs="Times New Roman"/>
          <w:snapToGrid w:val="0"/>
          <w:sz w:val="24"/>
          <w:szCs w:val="20"/>
        </w:rPr>
        <w:t>Board of Trustees</w:t>
      </w: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to discuss at a future meeting, please list your name, address, </w:t>
      </w:r>
      <w:r w:rsidR="00465E0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email, </w:t>
      </w: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telephone number, and the specific topic. The item will be reviewed and possibly scheduled for a future meeting, or forwarded to </w:t>
      </w:r>
      <w:r w:rsidR="00465E0E">
        <w:rPr>
          <w:rFonts w:ascii="Times New Roman" w:eastAsia="Times New Roman" w:hAnsi="Times New Roman" w:cs="Times New Roman"/>
          <w:snapToGrid w:val="0"/>
          <w:sz w:val="24"/>
          <w:szCs w:val="20"/>
        </w:rPr>
        <w:t>Village</w:t>
      </w:r>
      <w:r w:rsidRPr="009D51C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staff for appropriate action.</w:t>
      </w:r>
      <w:r w:rsidR="004C3FF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Regular Board meetings are held on the first Monday of the month (Tuesday if the first Monday falls on a legal holiday).  Agenda items to be considered must be submitted by noon on the </w:t>
      </w:r>
      <w:r w:rsidR="00CB6C2C">
        <w:rPr>
          <w:rFonts w:ascii="Times New Roman" w:eastAsia="Times New Roman" w:hAnsi="Times New Roman" w:cs="Times New Roman"/>
          <w:snapToGrid w:val="0"/>
          <w:sz w:val="24"/>
          <w:szCs w:val="20"/>
        </w:rPr>
        <w:t>Thursday</w:t>
      </w:r>
      <w:bookmarkStart w:id="0" w:name="_GoBack"/>
      <w:bookmarkEnd w:id="0"/>
      <w:r w:rsidR="004C3FF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before the intended meeting.</w:t>
      </w:r>
      <w:r w:rsidR="00051B3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:rsidR="009D51CE" w:rsidRPr="009D51CE" w:rsidRDefault="009D51CE" w:rsidP="009D51CE">
      <w:pPr>
        <w:widowControl w:val="0"/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Name: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Address: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Email: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Telephone #: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Date of Request: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Description of Requested Topic:</w:t>
      </w: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9D51CE" w:rsidRPr="009D51CE" w:rsidRDefault="009D51CE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p w:rsidR="00B40A23" w:rsidRPr="009D51CE" w:rsidRDefault="002B77A0" w:rsidP="009D51CE">
      <w:pPr>
        <w:widowControl w:val="0"/>
        <w:tabs>
          <w:tab w:val="right" w:leader="underscore" w:pos="9360"/>
        </w:tabs>
        <w:spacing w:after="0" w:line="480" w:lineRule="auto"/>
        <w:jc w:val="both"/>
        <w:rPr>
          <w:rFonts w:ascii="AR BERKLEY" w:hAnsi="AR BERKLEY" w:cs="BrowalliaUPC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Meeting Date:</w:t>
      </w:r>
      <w:r w:rsidR="009D51CE" w:rsidRPr="009D51C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ab/>
      </w:r>
    </w:p>
    <w:sectPr w:rsidR="00B40A23" w:rsidRPr="009D51CE" w:rsidSect="003F68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60"/>
    <w:rsid w:val="00024432"/>
    <w:rsid w:val="00051B3A"/>
    <w:rsid w:val="000C2B14"/>
    <w:rsid w:val="002B77A0"/>
    <w:rsid w:val="003F68F2"/>
    <w:rsid w:val="00465E0E"/>
    <w:rsid w:val="004C3FF6"/>
    <w:rsid w:val="007A748F"/>
    <w:rsid w:val="009D51CE"/>
    <w:rsid w:val="00B40A23"/>
    <w:rsid w:val="00BD47EA"/>
    <w:rsid w:val="00CB6C2C"/>
    <w:rsid w:val="00EE6644"/>
    <w:rsid w:val="00F030BE"/>
    <w:rsid w:val="00F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E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6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74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4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E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6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74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4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Duncan</dc:creator>
  <cp:lastModifiedBy>Village Of Duncan</cp:lastModifiedBy>
  <cp:revision>8</cp:revision>
  <cp:lastPrinted>2013-04-10T19:55:00Z</cp:lastPrinted>
  <dcterms:created xsi:type="dcterms:W3CDTF">2013-04-06T00:03:00Z</dcterms:created>
  <dcterms:modified xsi:type="dcterms:W3CDTF">2014-05-05T19:30:00Z</dcterms:modified>
</cp:coreProperties>
</file>